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fr-FR"/>
        </w:rPr>
        <w:t>Fondamentaux pour l</w:t>
      </w:r>
      <w:r>
        <w:rPr>
          <w:sz w:val="28"/>
          <w:szCs w:val="28"/>
          <w:rtl w:val="0"/>
        </w:rPr>
        <w:t>’</w:t>
      </w:r>
      <w:r>
        <w:rPr>
          <w:sz w:val="28"/>
          <w:szCs w:val="28"/>
          <w:rtl w:val="0"/>
          <w:lang w:val="fr-FR"/>
        </w:rPr>
        <w:t>harmonisation de la structure et la construction des programmes EsaBac</w:t>
      </w:r>
    </w:p>
    <w:p>
      <w:pPr>
        <w:pStyle w:val="Corps"/>
        <w:jc w:val="center"/>
      </w:pPr>
    </w:p>
    <w:p>
      <w:pPr>
        <w:pStyle w:val="Corps"/>
        <w:jc w:val="center"/>
      </w:pPr>
      <w:r>
        <w:rPr>
          <w:rtl w:val="0"/>
          <w:lang w:val="it-IT"/>
        </w:rPr>
        <w:t>Gabriella VERNETTO</w:t>
      </w:r>
    </w:p>
    <w:p>
      <w:pPr>
        <w:pStyle w:val="Corps"/>
        <w:jc w:val="center"/>
      </w:pPr>
    </w:p>
    <w:p>
      <w:pPr>
        <w:pStyle w:val="Corps"/>
        <w:jc w:val="center"/>
      </w:pPr>
      <w:r>
        <w:rPr>
          <w:rtl w:val="0"/>
          <w:lang w:val="it-IT"/>
        </w:rPr>
        <w:t>INSTITUT FRAN</w:t>
      </w:r>
      <w:r>
        <w:rPr>
          <w:rtl w:val="0"/>
          <w:lang w:val="it-IT"/>
        </w:rPr>
        <w:t>Ç</w:t>
      </w:r>
      <w:r>
        <w:rPr>
          <w:rtl w:val="0"/>
          <w:lang w:val="it-IT"/>
        </w:rPr>
        <w:t>AIS, MILAN</w:t>
      </w:r>
    </w:p>
    <w:p>
      <w:pPr>
        <w:pStyle w:val="Corps"/>
        <w:jc w:val="center"/>
      </w:pPr>
      <w:r>
        <w:rPr>
          <w:rtl w:val="0"/>
          <w:lang w:val="it-IT"/>
        </w:rPr>
        <w:t>11 septembre 2019</w:t>
      </w:r>
    </w:p>
    <w:p>
      <w:pPr>
        <w:pStyle w:val="Corps"/>
        <w:jc w:val="center"/>
      </w:pPr>
    </w:p>
    <w:p>
      <w:pPr>
        <w:pStyle w:val="Corps"/>
        <w:jc w:val="center"/>
      </w:pPr>
    </w:p>
    <w:p>
      <w:pPr>
        <w:pStyle w:val="Corps"/>
        <w:jc w:val="center"/>
      </w:pPr>
    </w:p>
    <w:p>
      <w:pPr>
        <w:pStyle w:val="Corps"/>
        <w:jc w:val="center"/>
      </w:pPr>
      <w:r>
        <w:rPr>
          <w:rtl w:val="0"/>
          <w:lang w:val="it-IT"/>
        </w:rPr>
        <w:t>CONSTRUIRE UN RESEAU DE DOCUMENTS</w:t>
      </w: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numPr>
          <w:ilvl w:val="0"/>
          <w:numId w:val="2"/>
        </w:numPr>
        <w:jc w:val="both"/>
        <w:rPr>
          <w:b w:val="1"/>
          <w:bCs w:val="1"/>
          <w:sz w:val="26"/>
          <w:szCs w:val="26"/>
          <w:lang w:val="it-IT"/>
        </w:rPr>
      </w:pPr>
      <w:r>
        <w:rPr>
          <w:b w:val="1"/>
          <w:bCs w:val="1"/>
          <w:sz w:val="26"/>
          <w:szCs w:val="26"/>
          <w:rtl w:val="0"/>
          <w:lang w:val="it-IT"/>
        </w:rPr>
        <w:t>Premi</w:t>
      </w:r>
      <w:r>
        <w:rPr>
          <w:b w:val="1"/>
          <w:bCs w:val="1"/>
          <w:sz w:val="26"/>
          <w:szCs w:val="26"/>
          <w:rtl w:val="0"/>
          <w:lang w:val="it-IT"/>
        </w:rPr>
        <w:t>è</w:t>
      </w:r>
      <w:r>
        <w:rPr>
          <w:b w:val="1"/>
          <w:bCs w:val="1"/>
          <w:sz w:val="26"/>
          <w:szCs w:val="26"/>
          <w:rtl w:val="0"/>
          <w:lang w:val="it-IT"/>
        </w:rPr>
        <w:t>re partie : le r</w:t>
      </w:r>
      <w:r>
        <w:rPr>
          <w:b w:val="1"/>
          <w:bCs w:val="1"/>
          <w:sz w:val="26"/>
          <w:szCs w:val="26"/>
          <w:rtl w:val="0"/>
          <w:lang w:val="it-IT"/>
        </w:rPr>
        <w:t>é</w:t>
      </w:r>
      <w:r>
        <w:rPr>
          <w:b w:val="1"/>
          <w:bCs w:val="1"/>
          <w:sz w:val="26"/>
          <w:szCs w:val="26"/>
          <w:rtl w:val="0"/>
          <w:lang w:val="it-IT"/>
        </w:rPr>
        <w:t>seau</w:t>
      </w:r>
    </w:p>
    <w:p>
      <w:pPr>
        <w:pStyle w:val="Corps"/>
        <w:jc w:val="both"/>
        <w:rPr>
          <w:b w:val="1"/>
          <w:bCs w:val="1"/>
          <w:sz w:val="26"/>
          <w:szCs w:val="26"/>
        </w:rPr>
      </w:pPr>
    </w:p>
    <w:p>
      <w:pPr>
        <w:pStyle w:val="Corps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1.1. Caract</w:t>
      </w:r>
      <w:r>
        <w:rPr>
          <w:b w:val="1"/>
          <w:bCs w:val="1"/>
          <w:rtl w:val="0"/>
          <w:lang w:val="it-IT"/>
        </w:rPr>
        <w:t>é</w:t>
      </w:r>
      <w:r>
        <w:rPr>
          <w:b w:val="1"/>
          <w:bCs w:val="1"/>
          <w:rtl w:val="0"/>
          <w:lang w:val="it-IT"/>
        </w:rPr>
        <w:t>ristiques du r</w:t>
      </w:r>
      <w:r>
        <w:rPr>
          <w:b w:val="1"/>
          <w:bCs w:val="1"/>
          <w:rtl w:val="0"/>
          <w:lang w:val="it-IT"/>
        </w:rPr>
        <w:t>é</w:t>
      </w:r>
      <w:r>
        <w:rPr>
          <w:b w:val="1"/>
          <w:bCs w:val="1"/>
          <w:rtl w:val="0"/>
          <w:lang w:val="it-IT"/>
        </w:rPr>
        <w:t xml:space="preserve">seau </w:t>
      </w:r>
    </w:p>
    <w:p>
      <w:pPr>
        <w:pStyle w:val="Corps"/>
        <w:jc w:val="both"/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658"/>
        <w:gridCol w:w="6974"/>
      </w:tblGrid>
      <w:tr>
        <w:tblPrEx>
          <w:shd w:val="clear" w:color="auto" w:fill="auto"/>
        </w:tblPrEx>
        <w:trPr>
          <w:trHeight w:val="279" w:hRule="atLeast"/>
        </w:trPr>
        <w:tc>
          <w:tcPr>
            <w:tcW w:type="dxa" w:w="26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both"/>
            </w:pPr>
            <w:r>
              <w:rPr>
                <w:rFonts w:ascii="Helvetica" w:hAnsi="Helvetica"/>
                <w:rtl w:val="0"/>
              </w:rPr>
              <w:t>Titre du r</w:t>
            </w:r>
            <w:r>
              <w:rPr>
                <w:rFonts w:ascii="Helvetica" w:hAnsi="Helvetica" w:hint="default"/>
                <w:rtl w:val="0"/>
              </w:rPr>
              <w:t>é</w:t>
            </w:r>
            <w:r>
              <w:rPr>
                <w:rFonts w:ascii="Helvetica" w:hAnsi="Helvetica"/>
                <w:rtl w:val="0"/>
              </w:rPr>
              <w:t>seau</w:t>
            </w:r>
          </w:p>
        </w:tc>
        <w:tc>
          <w:tcPr>
            <w:tcW w:type="dxa" w:w="69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26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both"/>
            </w:pPr>
            <w:r>
              <w:rPr>
                <w:rFonts w:ascii="Helvetica" w:hAnsi="Helvetica"/>
                <w:rtl w:val="0"/>
              </w:rPr>
              <w:t>Probl</w:t>
            </w:r>
            <w:r>
              <w:rPr>
                <w:rFonts w:ascii="Helvetica" w:hAnsi="Helvetica" w:hint="default"/>
                <w:rtl w:val="0"/>
              </w:rPr>
              <w:t>é</w:t>
            </w:r>
            <w:r>
              <w:rPr>
                <w:rFonts w:ascii="Helvetica" w:hAnsi="Helvetica"/>
                <w:rtl w:val="0"/>
              </w:rPr>
              <w:t>matique</w:t>
            </w:r>
          </w:p>
        </w:tc>
        <w:tc>
          <w:tcPr>
            <w:tcW w:type="dxa" w:w="69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26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both"/>
            </w:pPr>
            <w:r>
              <w:rPr>
                <w:rFonts w:ascii="Helvetica" w:hAnsi="Helvetica"/>
                <w:rtl w:val="0"/>
              </w:rPr>
              <w:t>Classe</w:t>
            </w:r>
          </w:p>
        </w:tc>
        <w:tc>
          <w:tcPr>
            <w:tcW w:type="dxa" w:w="69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045" w:hRule="atLeast"/>
        </w:trPr>
        <w:tc>
          <w:tcPr>
            <w:tcW w:type="dxa" w:w="26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left"/>
            </w:pPr>
            <w:r>
              <w:rPr>
                <w:rFonts w:ascii="Helvetica" w:hAnsi="Helvetica"/>
                <w:rtl w:val="0"/>
              </w:rPr>
              <w:t>Comp</w:t>
            </w:r>
            <w:r>
              <w:rPr>
                <w:rFonts w:ascii="Helvetica" w:hAnsi="Helvetica" w:hint="default"/>
                <w:rtl w:val="0"/>
              </w:rPr>
              <w:t>é</w:t>
            </w:r>
            <w:r>
              <w:rPr>
                <w:rFonts w:ascii="Helvetica" w:hAnsi="Helvetica"/>
                <w:rtl w:val="0"/>
              </w:rPr>
              <w:t>tences cl</w:t>
            </w:r>
            <w:r>
              <w:rPr>
                <w:rFonts w:ascii="Helvetica" w:hAnsi="Helvetica" w:hint="default"/>
                <w:rtl w:val="0"/>
              </w:rPr>
              <w:t>é</w:t>
            </w:r>
            <w:r>
              <w:rPr>
                <w:rFonts w:ascii="Helvetica" w:hAnsi="Helvetica"/>
                <w:rtl w:val="0"/>
              </w:rPr>
              <w:t>s  europ</w:t>
            </w:r>
            <w:r>
              <w:rPr>
                <w:rFonts w:ascii="Helvetica" w:hAnsi="Helvetica" w:hint="default"/>
                <w:rtl w:val="0"/>
              </w:rPr>
              <w:t>é</w:t>
            </w:r>
            <w:r>
              <w:rPr>
                <w:rFonts w:ascii="Helvetica" w:hAnsi="Helvetica"/>
                <w:rtl w:val="0"/>
              </w:rPr>
              <w:t>ennes (certification des comp</w:t>
            </w:r>
            <w:r>
              <w:rPr>
                <w:rFonts w:ascii="Helvetica" w:hAnsi="Helvetica" w:hint="default"/>
                <w:rtl w:val="0"/>
              </w:rPr>
              <w:t>é</w:t>
            </w:r>
            <w:r>
              <w:rPr>
                <w:rFonts w:ascii="Helvetica" w:hAnsi="Helvetica"/>
                <w:rtl w:val="0"/>
              </w:rPr>
              <w:t>tences)*</w:t>
            </w:r>
          </w:p>
        </w:tc>
        <w:tc>
          <w:tcPr>
            <w:tcW w:type="dxa" w:w="69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25" w:hRule="atLeast"/>
        </w:trPr>
        <w:tc>
          <w:tcPr>
            <w:tcW w:type="dxa" w:w="26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both"/>
            </w:pPr>
            <w:r>
              <w:rPr>
                <w:rFonts w:ascii="Helvetica" w:hAnsi="Helvetica"/>
                <w:rtl w:val="0"/>
              </w:rPr>
              <w:t>Disciplines concern</w:t>
            </w:r>
            <w:r>
              <w:rPr>
                <w:rFonts w:ascii="Helvetica" w:hAnsi="Helvetica" w:hint="default"/>
                <w:rtl w:val="0"/>
              </w:rPr>
              <w:t>é</w:t>
            </w:r>
            <w:r>
              <w:rPr>
                <w:rFonts w:ascii="Helvetica" w:hAnsi="Helvetica"/>
                <w:rtl w:val="0"/>
              </w:rPr>
              <w:t>s</w:t>
            </w:r>
          </w:p>
          <w:p>
            <w:pPr>
              <w:pStyle w:val="Corps"/>
              <w:jc w:val="both"/>
            </w:pPr>
          </w:p>
        </w:tc>
        <w:tc>
          <w:tcPr>
            <w:tcW w:type="dxa" w:w="69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565" w:hRule="atLeast"/>
        </w:trPr>
        <w:tc>
          <w:tcPr>
            <w:tcW w:type="dxa" w:w="26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left"/>
            </w:pPr>
            <w:r>
              <w:rPr>
                <w:rtl w:val="0"/>
                <w:lang w:val="pt-PT"/>
              </w:rPr>
              <w:t>Comp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 xml:space="preserve">tences attendues (ce que les 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</w:rPr>
              <w:t>l</w:t>
            </w:r>
            <w:r>
              <w:rPr>
                <w:rtl w:val="0"/>
                <w:lang w:val="fr-FR"/>
              </w:rPr>
              <w:t>è</w:t>
            </w:r>
            <w:r>
              <w:rPr>
                <w:rtl w:val="0"/>
                <w:lang w:val="fr-FR"/>
              </w:rPr>
              <w:t>ves doivent ma</w:t>
            </w:r>
            <w:r>
              <w:rPr>
                <w:rtl w:val="0"/>
              </w:rPr>
              <w:t>î</w:t>
            </w:r>
            <w:r>
              <w:rPr>
                <w:rtl w:val="0"/>
              </w:rPr>
              <w:t xml:space="preserve">triser </w:t>
            </w:r>
            <w:r>
              <w:rPr>
                <w:rtl w:val="0"/>
                <w:lang w:val="fr-FR"/>
              </w:rPr>
              <w:t xml:space="preserve">à </w:t>
            </w:r>
            <w:r>
              <w:rPr>
                <w:rtl w:val="0"/>
                <w:lang w:val="fr-FR"/>
              </w:rPr>
              <w:t>la fin du parcours)</w:t>
            </w:r>
          </w:p>
          <w:p>
            <w:pPr>
              <w:pStyle w:val="Corps"/>
              <w:jc w:val="both"/>
            </w:pPr>
            <w:r/>
          </w:p>
        </w:tc>
        <w:tc>
          <w:tcPr>
            <w:tcW w:type="dxa" w:w="69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26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both"/>
            </w:pPr>
            <w:r>
              <w:rPr>
                <w:rFonts w:ascii="Helvetica" w:hAnsi="Helvetica"/>
                <w:rtl w:val="0"/>
              </w:rPr>
              <w:t>Th</w:t>
            </w:r>
            <w:r>
              <w:rPr>
                <w:rFonts w:ascii="Helvetica" w:hAnsi="Helvetica" w:hint="default"/>
                <w:rtl w:val="0"/>
              </w:rPr>
              <w:t>è</w:t>
            </w:r>
            <w:r>
              <w:rPr>
                <w:rFonts w:ascii="Helvetica" w:hAnsi="Helvetica"/>
                <w:rtl w:val="0"/>
              </w:rPr>
              <w:t>mes</w:t>
            </w:r>
          </w:p>
        </w:tc>
        <w:tc>
          <w:tcPr>
            <w:tcW w:type="dxa" w:w="69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26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both"/>
            </w:pPr>
            <w:r>
              <w:rPr>
                <w:rFonts w:ascii="Helvetica" w:hAnsi="Helvetica"/>
                <w:rtl w:val="0"/>
              </w:rPr>
              <w:t>T</w:t>
            </w:r>
            <w:r>
              <w:rPr>
                <w:rFonts w:ascii="Helvetica" w:hAnsi="Helvetica" w:hint="default"/>
                <w:rtl w:val="0"/>
              </w:rPr>
              <w:t>â</w:t>
            </w:r>
            <w:r>
              <w:rPr>
                <w:rFonts w:ascii="Helvetica" w:hAnsi="Helvetica"/>
                <w:rtl w:val="0"/>
              </w:rPr>
              <w:t xml:space="preserve">che finale </w:t>
            </w:r>
          </w:p>
        </w:tc>
        <w:tc>
          <w:tcPr>
            <w:tcW w:type="dxa" w:w="69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  <w:rPr>
          <w:i w:val="1"/>
          <w:iCs w:val="1"/>
        </w:rPr>
      </w:pPr>
      <w:r>
        <w:rPr>
          <w:i w:val="1"/>
          <w:iCs w:val="1"/>
          <w:rtl w:val="0"/>
          <w:lang w:val="it-IT"/>
        </w:rPr>
        <w:t>* Comp</w:t>
      </w:r>
      <w:r>
        <w:rPr>
          <w:i w:val="1"/>
          <w:iCs w:val="1"/>
          <w:rtl w:val="0"/>
          <w:lang w:val="it-IT"/>
        </w:rPr>
        <w:t>é</w:t>
      </w:r>
      <w:r>
        <w:rPr>
          <w:i w:val="1"/>
          <w:iCs w:val="1"/>
          <w:rtl w:val="0"/>
          <w:lang w:val="it-IT"/>
        </w:rPr>
        <w:t>tences cl</w:t>
      </w:r>
      <w:r>
        <w:rPr>
          <w:i w:val="1"/>
          <w:iCs w:val="1"/>
          <w:rtl w:val="0"/>
          <w:lang w:val="it-IT"/>
        </w:rPr>
        <w:t>é</w:t>
      </w:r>
      <w:r>
        <w:rPr>
          <w:i w:val="1"/>
          <w:iCs w:val="1"/>
          <w:rtl w:val="0"/>
          <w:lang w:val="it-IT"/>
        </w:rPr>
        <w:t>s europ</w:t>
      </w:r>
      <w:r>
        <w:rPr>
          <w:i w:val="1"/>
          <w:iCs w:val="1"/>
          <w:rtl w:val="0"/>
          <w:lang w:val="it-IT"/>
        </w:rPr>
        <w:t>é</w:t>
      </w:r>
      <w:r>
        <w:rPr>
          <w:i w:val="1"/>
          <w:iCs w:val="1"/>
          <w:rtl w:val="0"/>
          <w:lang w:val="it-IT"/>
        </w:rPr>
        <w:t xml:space="preserve">ennes 2018: </w:t>
      </w:r>
      <w:r>
        <w:rPr>
          <w:i w:val="1"/>
          <w:iCs w:val="1"/>
          <w:rtl w:val="0"/>
          <w:lang w:val="it-IT"/>
        </w:rPr>
        <w:t>compe</w:t>
      </w:r>
      <w:r>
        <w:rPr>
          <w:i w:val="1"/>
          <w:iCs w:val="1"/>
          <w:rtl w:val="0"/>
        </w:rPr>
        <w:t>́</w:t>
      </w:r>
      <w:r>
        <w:rPr>
          <w:i w:val="1"/>
          <w:iCs w:val="1"/>
          <w:rtl w:val="0"/>
          <w:lang w:val="fr-FR"/>
        </w:rPr>
        <w:t>tences en lecture et en e</w:t>
      </w:r>
      <w:r>
        <w:rPr>
          <w:i w:val="1"/>
          <w:iCs w:val="1"/>
          <w:rtl w:val="0"/>
        </w:rPr>
        <w:t>́</w:t>
      </w:r>
      <w:r>
        <w:rPr>
          <w:i w:val="1"/>
          <w:iCs w:val="1"/>
          <w:rtl w:val="0"/>
          <w:lang w:val="fr-FR"/>
        </w:rPr>
        <w:t>criture</w:t>
      </w:r>
      <w:r>
        <w:rPr>
          <w:i w:val="1"/>
          <w:iCs w:val="1"/>
          <w:rtl w:val="0"/>
          <w:lang w:val="it-IT"/>
        </w:rPr>
        <w:t xml:space="preserve"> ; </w:t>
      </w:r>
      <w:r>
        <w:rPr>
          <w:i w:val="1"/>
          <w:iCs w:val="1"/>
          <w:rtl w:val="0"/>
          <w:lang w:val="it-IT"/>
        </w:rPr>
        <w:t>compe</w:t>
      </w:r>
      <w:r>
        <w:rPr>
          <w:i w:val="1"/>
          <w:iCs w:val="1"/>
          <w:rtl w:val="0"/>
        </w:rPr>
        <w:t>́</w:t>
      </w:r>
      <w:r>
        <w:rPr>
          <w:i w:val="1"/>
          <w:iCs w:val="1"/>
          <w:rtl w:val="0"/>
          <w:lang w:val="fr-FR"/>
        </w:rPr>
        <w:t>tences multilingues</w:t>
      </w:r>
      <w:r>
        <w:rPr>
          <w:i w:val="1"/>
          <w:iCs w:val="1"/>
          <w:rtl w:val="0"/>
          <w:lang w:val="it-IT"/>
        </w:rPr>
        <w:t xml:space="preserve"> ; </w:t>
      </w:r>
      <w:r>
        <w:rPr>
          <w:i w:val="1"/>
          <w:iCs w:val="1"/>
          <w:rtl w:val="0"/>
          <w:lang w:val="it-IT"/>
        </w:rPr>
        <w:t>compe</w:t>
      </w:r>
      <w:r>
        <w:rPr>
          <w:i w:val="1"/>
          <w:iCs w:val="1"/>
          <w:rtl w:val="0"/>
        </w:rPr>
        <w:t>́</w:t>
      </w:r>
      <w:r>
        <w:rPr>
          <w:i w:val="1"/>
          <w:iCs w:val="1"/>
          <w:rtl w:val="0"/>
          <w:lang w:val="en-US"/>
        </w:rPr>
        <w:t>tence mathe</w:t>
      </w:r>
      <w:r>
        <w:rPr>
          <w:i w:val="1"/>
          <w:iCs w:val="1"/>
          <w:rtl w:val="0"/>
        </w:rPr>
        <w:t>́</w:t>
      </w:r>
      <w:r>
        <w:rPr>
          <w:i w:val="1"/>
          <w:iCs w:val="1"/>
          <w:rtl w:val="0"/>
          <w:lang w:val="fr-FR"/>
        </w:rPr>
        <w:t>matique et les compe</w:t>
      </w:r>
      <w:r>
        <w:rPr>
          <w:i w:val="1"/>
          <w:iCs w:val="1"/>
          <w:rtl w:val="0"/>
        </w:rPr>
        <w:t>́</w:t>
      </w:r>
      <w:r>
        <w:rPr>
          <w:i w:val="1"/>
          <w:iCs w:val="1"/>
          <w:rtl w:val="0"/>
          <w:lang w:val="fr-FR"/>
        </w:rPr>
        <w:t>tences en sciences, en technologies et en inge</w:t>
      </w:r>
      <w:r>
        <w:rPr>
          <w:i w:val="1"/>
          <w:iCs w:val="1"/>
          <w:rtl w:val="0"/>
        </w:rPr>
        <w:t>́</w:t>
      </w:r>
      <w:r>
        <w:rPr>
          <w:i w:val="1"/>
          <w:iCs w:val="1"/>
          <w:rtl w:val="0"/>
        </w:rPr>
        <w:t>nierie</w:t>
      </w:r>
      <w:r>
        <w:rPr>
          <w:i w:val="1"/>
          <w:iCs w:val="1"/>
          <w:rtl w:val="0"/>
          <w:lang w:val="it-IT"/>
        </w:rPr>
        <w:t xml:space="preserve"> ; </w:t>
      </w:r>
      <w:r>
        <w:rPr>
          <w:i w:val="1"/>
          <w:iCs w:val="1"/>
          <w:rtl w:val="0"/>
          <w:lang w:val="it-IT"/>
        </w:rPr>
        <w:t>compe</w:t>
      </w:r>
      <w:r>
        <w:rPr>
          <w:i w:val="1"/>
          <w:iCs w:val="1"/>
          <w:rtl w:val="0"/>
        </w:rPr>
        <w:t>́</w:t>
      </w:r>
      <w:r>
        <w:rPr>
          <w:i w:val="1"/>
          <w:iCs w:val="1"/>
          <w:rtl w:val="0"/>
          <w:lang w:val="en-US"/>
        </w:rPr>
        <w:t>tence nume</w:t>
      </w:r>
      <w:r>
        <w:rPr>
          <w:i w:val="1"/>
          <w:iCs w:val="1"/>
          <w:rtl w:val="0"/>
        </w:rPr>
        <w:t>́</w:t>
      </w:r>
      <w:r>
        <w:rPr>
          <w:i w:val="1"/>
          <w:iCs w:val="1"/>
          <w:rtl w:val="0"/>
          <w:lang w:val="fr-FR"/>
        </w:rPr>
        <w:t>rique</w:t>
      </w:r>
      <w:r>
        <w:rPr>
          <w:i w:val="1"/>
          <w:iCs w:val="1"/>
          <w:rtl w:val="0"/>
          <w:lang w:val="it-IT"/>
        </w:rPr>
        <w:t xml:space="preserve"> ; </w:t>
      </w:r>
      <w:r>
        <w:rPr>
          <w:i w:val="1"/>
          <w:iCs w:val="1"/>
          <w:rtl w:val="0"/>
          <w:lang w:val="it-IT"/>
        </w:rPr>
        <w:t>compe</w:t>
      </w:r>
      <w:r>
        <w:rPr>
          <w:i w:val="1"/>
          <w:iCs w:val="1"/>
          <w:rtl w:val="0"/>
        </w:rPr>
        <w:t>́</w:t>
      </w:r>
      <w:r>
        <w:rPr>
          <w:i w:val="1"/>
          <w:iCs w:val="1"/>
          <w:rtl w:val="0"/>
          <w:lang w:val="fr-FR"/>
        </w:rPr>
        <w:t>tences personnelles et sociales et la capacite</w:t>
      </w:r>
      <w:r>
        <w:rPr>
          <w:i w:val="1"/>
          <w:iCs w:val="1"/>
          <w:rtl w:val="0"/>
        </w:rPr>
        <w:t xml:space="preserve">́ </w:t>
      </w:r>
      <w:r>
        <w:rPr>
          <w:i w:val="1"/>
          <w:iCs w:val="1"/>
          <w:rtl w:val="0"/>
        </w:rPr>
        <w:t>d</w:t>
      </w:r>
      <w:r>
        <w:rPr>
          <w:i w:val="1"/>
          <w:iCs w:val="1"/>
          <w:rtl w:val="0"/>
        </w:rPr>
        <w:t>’</w:t>
      </w:r>
      <w:r>
        <w:rPr>
          <w:i w:val="1"/>
          <w:iCs w:val="1"/>
          <w:rtl w:val="0"/>
          <w:lang w:val="fr-FR"/>
        </w:rPr>
        <w:t>apprendre a</w:t>
      </w:r>
      <w:r>
        <w:rPr>
          <w:i w:val="1"/>
          <w:iCs w:val="1"/>
          <w:rtl w:val="0"/>
        </w:rPr>
        <w:t xml:space="preserve">̀ </w:t>
      </w:r>
      <w:r>
        <w:rPr>
          <w:i w:val="1"/>
          <w:iCs w:val="1"/>
          <w:rtl w:val="0"/>
          <w:lang w:val="fr-FR"/>
        </w:rPr>
        <w:t>apprendre</w:t>
      </w:r>
      <w:r>
        <w:rPr>
          <w:i w:val="1"/>
          <w:iCs w:val="1"/>
          <w:rtl w:val="0"/>
          <w:lang w:val="it-IT"/>
        </w:rPr>
        <w:t xml:space="preserve"> ; </w:t>
      </w:r>
      <w:r>
        <w:rPr>
          <w:i w:val="1"/>
          <w:iCs w:val="1"/>
          <w:rtl w:val="0"/>
          <w:lang w:val="it-IT"/>
        </w:rPr>
        <w:t>compe</w:t>
      </w:r>
      <w:r>
        <w:rPr>
          <w:i w:val="1"/>
          <w:iCs w:val="1"/>
          <w:rtl w:val="0"/>
        </w:rPr>
        <w:t>́</w:t>
      </w:r>
      <w:r>
        <w:rPr>
          <w:i w:val="1"/>
          <w:iCs w:val="1"/>
          <w:rtl w:val="0"/>
          <w:lang w:val="fr-FR"/>
        </w:rPr>
        <w:t>tences citoyennes</w:t>
      </w:r>
      <w:r>
        <w:rPr>
          <w:i w:val="1"/>
          <w:iCs w:val="1"/>
          <w:rtl w:val="0"/>
          <w:lang w:val="it-IT"/>
        </w:rPr>
        <w:t xml:space="preserve"> ; </w:t>
      </w:r>
      <w:r>
        <w:rPr>
          <w:i w:val="1"/>
          <w:iCs w:val="1"/>
          <w:rtl w:val="0"/>
          <w:lang w:val="it-IT"/>
        </w:rPr>
        <w:t>compe</w:t>
      </w:r>
      <w:r>
        <w:rPr>
          <w:i w:val="1"/>
          <w:iCs w:val="1"/>
          <w:rtl w:val="0"/>
        </w:rPr>
        <w:t>́</w:t>
      </w:r>
      <w:r>
        <w:rPr>
          <w:i w:val="1"/>
          <w:iCs w:val="1"/>
          <w:rtl w:val="0"/>
          <w:lang w:val="fr-FR"/>
        </w:rPr>
        <w:t>tences entrepreneuriales</w:t>
      </w:r>
      <w:r>
        <w:rPr>
          <w:i w:val="1"/>
          <w:iCs w:val="1"/>
          <w:rtl w:val="0"/>
          <w:lang w:val="it-IT"/>
        </w:rPr>
        <w:t xml:space="preserve"> ; </w:t>
      </w:r>
      <w:r>
        <w:rPr>
          <w:i w:val="1"/>
          <w:iCs w:val="1"/>
          <w:rtl w:val="0"/>
          <w:lang w:val="it-IT"/>
        </w:rPr>
        <w:t>compe</w:t>
      </w:r>
      <w:r>
        <w:rPr>
          <w:i w:val="1"/>
          <w:iCs w:val="1"/>
          <w:rtl w:val="0"/>
        </w:rPr>
        <w:t>́</w:t>
      </w:r>
      <w:r>
        <w:rPr>
          <w:i w:val="1"/>
          <w:iCs w:val="1"/>
          <w:rtl w:val="0"/>
          <w:lang w:val="fr-FR"/>
        </w:rPr>
        <w:t>tences relatives a</w:t>
      </w:r>
      <w:r>
        <w:rPr>
          <w:i w:val="1"/>
          <w:iCs w:val="1"/>
          <w:rtl w:val="0"/>
        </w:rPr>
        <w:t xml:space="preserve">̀ </w:t>
      </w:r>
      <w:r>
        <w:rPr>
          <w:i w:val="1"/>
          <w:iCs w:val="1"/>
          <w:rtl w:val="0"/>
          <w:lang w:val="it-IT"/>
        </w:rPr>
        <w:t>la sensibilite</w:t>
      </w:r>
      <w:r>
        <w:rPr>
          <w:i w:val="1"/>
          <w:iCs w:val="1"/>
          <w:rtl w:val="0"/>
        </w:rPr>
        <w:t xml:space="preserve">́ </w:t>
      </w:r>
      <w:r>
        <w:rPr>
          <w:i w:val="1"/>
          <w:iCs w:val="1"/>
          <w:rtl w:val="0"/>
          <w:lang w:val="da-DK"/>
        </w:rPr>
        <w:t>et a</w:t>
      </w:r>
      <w:r>
        <w:rPr>
          <w:i w:val="1"/>
          <w:iCs w:val="1"/>
          <w:rtl w:val="0"/>
        </w:rPr>
        <w:t xml:space="preserve">̀ </w:t>
      </w:r>
      <w:r>
        <w:rPr>
          <w:i w:val="1"/>
          <w:iCs w:val="1"/>
          <w:rtl w:val="0"/>
        </w:rPr>
        <w:t>l</w:t>
      </w:r>
      <w:r>
        <w:rPr>
          <w:i w:val="1"/>
          <w:iCs w:val="1"/>
          <w:rtl w:val="0"/>
        </w:rPr>
        <w:t>’</w:t>
      </w:r>
      <w:r>
        <w:rPr>
          <w:i w:val="1"/>
          <w:iCs w:val="1"/>
          <w:rtl w:val="0"/>
          <w:lang w:val="fr-FR"/>
        </w:rPr>
        <w:t>expression culturelles</w:t>
      </w:r>
      <w:r>
        <w:rPr>
          <w:i w:val="1"/>
          <w:iCs w:val="1"/>
          <w:rtl w:val="0"/>
          <w:lang w:val="it-IT"/>
        </w:rPr>
        <w:t>.</w:t>
      </w: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1.2. Les documents du r</w:t>
      </w:r>
      <w:r>
        <w:rPr>
          <w:b w:val="1"/>
          <w:bCs w:val="1"/>
          <w:rtl w:val="0"/>
          <w:lang w:val="it-IT"/>
        </w:rPr>
        <w:t>é</w:t>
      </w:r>
      <w:r>
        <w:rPr>
          <w:b w:val="1"/>
          <w:bCs w:val="1"/>
          <w:rtl w:val="0"/>
          <w:lang w:val="it-IT"/>
        </w:rPr>
        <w:t xml:space="preserve">seau </w:t>
      </w: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  <w:rPr>
          <w:b w:val="1"/>
          <w:bCs w:val="1"/>
          <w:sz w:val="26"/>
          <w:szCs w:val="26"/>
        </w:rPr>
      </w:pPr>
    </w:p>
    <w:p>
      <w:pPr>
        <w:pStyle w:val="Corps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it-IT"/>
        </w:rPr>
        <w:t>2. Deuxi</w:t>
      </w:r>
      <w:r>
        <w:rPr>
          <w:b w:val="1"/>
          <w:bCs w:val="1"/>
          <w:sz w:val="26"/>
          <w:szCs w:val="26"/>
          <w:rtl w:val="0"/>
          <w:lang w:val="it-IT"/>
        </w:rPr>
        <w:t>è</w:t>
      </w:r>
      <w:r>
        <w:rPr>
          <w:b w:val="1"/>
          <w:bCs w:val="1"/>
          <w:sz w:val="26"/>
          <w:szCs w:val="26"/>
          <w:rtl w:val="0"/>
          <w:lang w:val="it-IT"/>
        </w:rPr>
        <w:t>me partie : l</w:t>
      </w:r>
      <w:r>
        <w:rPr>
          <w:b w:val="1"/>
          <w:bCs w:val="1"/>
          <w:sz w:val="26"/>
          <w:szCs w:val="26"/>
          <w:rtl w:val="0"/>
          <w:lang w:val="it-IT"/>
        </w:rPr>
        <w:t>’</w:t>
      </w:r>
      <w:r>
        <w:rPr>
          <w:b w:val="1"/>
          <w:bCs w:val="1"/>
          <w:sz w:val="26"/>
          <w:szCs w:val="26"/>
          <w:rtl w:val="0"/>
          <w:lang w:val="it-IT"/>
        </w:rPr>
        <w:t>exploitation p</w:t>
      </w:r>
      <w:r>
        <w:rPr>
          <w:b w:val="1"/>
          <w:bCs w:val="1"/>
          <w:sz w:val="26"/>
          <w:szCs w:val="26"/>
          <w:rtl w:val="0"/>
          <w:lang w:val="it-IT"/>
        </w:rPr>
        <w:t>é</w:t>
      </w:r>
      <w:r>
        <w:rPr>
          <w:b w:val="1"/>
          <w:bCs w:val="1"/>
          <w:sz w:val="26"/>
          <w:szCs w:val="26"/>
          <w:rtl w:val="0"/>
          <w:lang w:val="it-IT"/>
        </w:rPr>
        <w:t>dagogique</w:t>
      </w:r>
    </w:p>
    <w:p>
      <w:pPr>
        <w:pStyle w:val="Corps"/>
        <w:jc w:val="both"/>
        <w:rPr>
          <w:b w:val="1"/>
          <w:bCs w:val="1"/>
          <w:sz w:val="26"/>
          <w:szCs w:val="26"/>
        </w:rPr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ombres"/>
  </w:abstractNum>
  <w:abstractNum w:abstractNumId="1">
    <w:multiLevelType w:val="hybridMultilevel"/>
    <w:styleLink w:val="Nombres"/>
    <w:lvl w:ilvl="0">
      <w:start w:val="1"/>
      <w:numFmt w:val="decimal"/>
      <w:suff w:val="tab"/>
      <w:lvlText w:val="%1."/>
      <w:lvlJc w:val="left"/>
      <w:pPr>
        <w:ind w:left="42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8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4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0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6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2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8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4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0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numbering" w:styleId="Nombres">
    <w:name w:val="Nombre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